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59438914" w:rsidR="0008137B" w:rsidRDefault="00905533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0D537D6A">
                <wp:simplePos x="0" y="0"/>
                <wp:positionH relativeFrom="column">
                  <wp:posOffset>-240775</wp:posOffset>
                </wp:positionH>
                <wp:positionV relativeFrom="paragraph">
                  <wp:posOffset>-256679</wp:posOffset>
                </wp:positionV>
                <wp:extent cx="7313295" cy="1113183"/>
                <wp:effectExtent l="0" t="0" r="14605" b="1714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11318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Default="00511B91" w:rsidP="00AC159F">
                            <w:pPr>
                              <w:spacing w:after="60"/>
                              <w:ind w:left="2563" w:hanging="357"/>
                            </w:pPr>
                          </w:p>
                          <w:p w14:paraId="50E7E3D7" w14:textId="580E4AB5" w:rsidR="00302B92" w:rsidRPr="00905533" w:rsidRDefault="00905533" w:rsidP="00905533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after="120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 w:rsidRPr="00905533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Pracowni</w:t>
                            </w:r>
                            <w:r w:rsidR="00F9280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k niepedagogiczny</w:t>
                            </w:r>
                            <w:r w:rsidRPr="00905533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w oświacie </w:t>
                            </w:r>
                            <w:r w:rsidR="00F9280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od A do Z</w:t>
                            </w:r>
                            <w:r w:rsidR="00EF2A08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05533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EF2A08" w:rsidRPr="00EF2A08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aktualne przepisy, dokumentacja</w:t>
                            </w:r>
                            <w:r w:rsidR="00F9280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, proced</w:t>
                            </w:r>
                            <w:r w:rsidR="00D6185C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u</w:t>
                            </w:r>
                            <w:bookmarkStart w:id="0" w:name="_GoBack"/>
                            <w:bookmarkEnd w:id="0"/>
                            <w:r w:rsidR="00F9280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ry i </w:t>
                            </w:r>
                            <w:r w:rsidR="00EF2A08" w:rsidRPr="00EF2A08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praktyczne rozwiązania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8.95pt;margin-top:-20.2pt;width:575.85pt;height:87.6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Default="00511B91" w:rsidP="00AC159F">
                      <w:pPr>
                        <w:spacing w:after="60"/>
                        <w:ind w:left="2563" w:hanging="357"/>
                      </w:pPr>
                    </w:p>
                    <w:p w14:paraId="50E7E3D7" w14:textId="580E4AB5" w:rsidR="00302B92" w:rsidRPr="00905533" w:rsidRDefault="00905533" w:rsidP="00905533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after="120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 w:rsidRPr="00905533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Pracowni</w:t>
                      </w:r>
                      <w:r w:rsidR="00F9280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k niepedagogiczny</w:t>
                      </w:r>
                      <w:r w:rsidRPr="00905533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w oświacie </w:t>
                      </w:r>
                      <w:r w:rsidR="00F9280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od A do Z</w:t>
                      </w:r>
                      <w:r w:rsidR="00EF2A08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905533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– </w:t>
                      </w:r>
                      <w:r w:rsidR="00EF2A08" w:rsidRPr="00EF2A08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aktualne przepisy, dokumentacja</w:t>
                      </w:r>
                      <w:r w:rsidR="00F9280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, proced</w:t>
                      </w:r>
                      <w:r w:rsidR="00D6185C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u</w:t>
                      </w:r>
                      <w:bookmarkStart w:id="1" w:name="_GoBack"/>
                      <w:bookmarkEnd w:id="1"/>
                      <w:r w:rsidR="00F9280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ry i </w:t>
                      </w:r>
                      <w:r w:rsidR="00EF2A08" w:rsidRPr="00EF2A08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praktyczne rozwiązania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11FADAAF">
                <wp:simplePos x="0" y="0"/>
                <wp:positionH relativeFrom="column">
                  <wp:posOffset>-439338</wp:posOffset>
                </wp:positionH>
                <wp:positionV relativeFrom="paragraph">
                  <wp:posOffset>-240002</wp:posOffset>
                </wp:positionV>
                <wp:extent cx="1709531" cy="357809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09531" cy="35780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288228" w14:textId="1E06C21C" w:rsidR="001D2EF9" w:rsidRPr="00905533" w:rsidRDefault="00905533" w:rsidP="00905533">
                            <w:pPr>
                              <w:jc w:val="center"/>
                              <w:rPr>
                                <w:rFonts w:ascii="Franklin Gothic Medium" w:hAnsi="Franklin Gothic Medium" w:cs="Arial"/>
                                <w:b/>
                                <w:spacing w:val="62"/>
                                <w:sz w:val="20"/>
                                <w:szCs w:val="20"/>
                              </w:rPr>
                            </w:pPr>
                            <w:r w:rsidRPr="00905533">
                              <w:rPr>
                                <w:rFonts w:ascii="Franklin Gothic Medium" w:hAnsi="Franklin Gothic Medium" w:cs="Arial"/>
                                <w:sz w:val="20"/>
                                <w:szCs w:val="20"/>
                              </w:rPr>
                              <w:t>OFERTA SZKOLENIA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6pt;margin-top:-18.9pt;width:134.6pt;height:28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" filled="f" strokecolor="white">
                <v:fill opacity="0"/>
                <v:stroke opacity="0"/>
                <v:path arrowok="t"/>
                <v:textbox>
                  <w:txbxContent>
                    <w:p w14:paraId="70288228" w14:textId="1E06C21C" w:rsidR="001D2EF9" w:rsidRPr="00905533" w:rsidRDefault="00905533" w:rsidP="00905533">
                      <w:pPr>
                        <w:jc w:val="center"/>
                        <w:rPr>
                          <w:rFonts w:ascii="Franklin Gothic Medium" w:hAnsi="Franklin Gothic Medium" w:cs="Arial"/>
                          <w:b/>
                          <w:spacing w:val="62"/>
                          <w:sz w:val="20"/>
                          <w:szCs w:val="20"/>
                        </w:rPr>
                      </w:pPr>
                      <w:r w:rsidRPr="00905533">
                        <w:rPr>
                          <w:rFonts w:ascii="Franklin Gothic Medium" w:hAnsi="Franklin Gothic Medium" w:cs="Arial"/>
                          <w:sz w:val="20"/>
                          <w:szCs w:val="20"/>
                        </w:rPr>
                        <w:t>OFERTA SZKOLENIA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56039735">
            <wp:simplePos x="0" y="0"/>
            <wp:positionH relativeFrom="column">
              <wp:posOffset>10160</wp:posOffset>
            </wp:positionH>
            <wp:positionV relativeFrom="paragraph">
              <wp:posOffset>9166</wp:posOffset>
            </wp:positionV>
            <wp:extent cx="762913" cy="750014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13" cy="7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09EDC" w14:textId="1DC31B2E" w:rsidR="0008137B" w:rsidRDefault="0008137B"/>
    <w:p w14:paraId="770B245A" w14:textId="3E8EDC13" w:rsidR="0008137B" w:rsidRDefault="00D6185C" w:rsidP="00D6185C">
      <w:pPr>
        <w:tabs>
          <w:tab w:val="left" w:pos="8239"/>
        </w:tabs>
      </w:pPr>
      <w:r>
        <w:tab/>
      </w:r>
    </w:p>
    <w:p w14:paraId="017E8703" w14:textId="77777777" w:rsidR="0008137B" w:rsidRDefault="0008137B"/>
    <w:p w14:paraId="3FC41E71" w14:textId="77777777" w:rsidR="006E0FDD" w:rsidRDefault="006E0FDD" w:rsidP="001C16AE">
      <w:pPr>
        <w:rPr>
          <w:rFonts w:ascii="Franklin Gothic Medium" w:hAnsi="Franklin Gothic Medium"/>
          <w:i/>
          <w:sz w:val="20"/>
          <w:szCs w:val="20"/>
        </w:rPr>
      </w:pPr>
    </w:p>
    <w:p w14:paraId="24E19726" w14:textId="77777777" w:rsidR="00905533" w:rsidRDefault="00905533" w:rsidP="00A51AAA">
      <w:pPr>
        <w:ind w:left="1276"/>
        <w:rPr>
          <w:rFonts w:ascii="Franklin Gothic Medium" w:hAnsi="Franklin Gothic Medium"/>
          <w:sz w:val="20"/>
          <w:szCs w:val="20"/>
        </w:rPr>
      </w:pPr>
    </w:p>
    <w:p w14:paraId="1C870CD1" w14:textId="08970683" w:rsidR="00D60508" w:rsidRPr="0034029F" w:rsidRDefault="0089061D" w:rsidP="00A51AAA">
      <w:pPr>
        <w:ind w:left="1276"/>
        <w:rPr>
          <w:rFonts w:ascii="Franklin Gothic Medium" w:hAnsi="Franklin Gothic Medium"/>
          <w:sz w:val="22"/>
          <w:szCs w:val="22"/>
        </w:rPr>
      </w:pPr>
      <w:r w:rsidRPr="0034029F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29F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29F">
        <w:rPr>
          <w:rFonts w:ascii="Franklin Gothic Medium" w:hAnsi="Franklin Gothic Medium"/>
          <w:sz w:val="20"/>
          <w:szCs w:val="20"/>
        </w:rPr>
        <w:t>S</w:t>
      </w:r>
      <w:r w:rsidR="005F586A" w:rsidRPr="0034029F">
        <w:rPr>
          <w:rFonts w:ascii="Franklin Gothic Medium" w:hAnsi="Franklin Gothic Medium"/>
          <w:sz w:val="22"/>
          <w:szCs w:val="22"/>
        </w:rPr>
        <w:t>z</w:t>
      </w:r>
      <w:r w:rsidR="00BA2AB0" w:rsidRPr="0034029F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04037C88" w14:textId="77777777" w:rsidR="00497599" w:rsidRPr="001C16AE" w:rsidRDefault="00497599" w:rsidP="007711F4">
      <w:pPr>
        <w:ind w:left="993"/>
        <w:rPr>
          <w:rFonts w:ascii="Franklin Gothic Medium" w:hAnsi="Franklin Gothic Medium"/>
          <w:sz w:val="12"/>
          <w:szCs w:val="12"/>
        </w:rPr>
      </w:pPr>
    </w:p>
    <w:p w14:paraId="2B72974D" w14:textId="77777777" w:rsidR="00905533" w:rsidRPr="00905533" w:rsidRDefault="00905533" w:rsidP="00905533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Zatrudnianie i zarządzanie pracownikami samorządowymi w jednostkach oświatowych wymaga nie tylko znajomości przepisów prawa pracy, ale także regulacji szczególnych, które mają zastosowanie w administracji samorządowej oraz w systemie oświaty.</w:t>
      </w:r>
      <w:r w:rsidRPr="00905533">
        <w:rPr>
          <w:rFonts w:ascii="Franklin Gothic Medium" w:hAnsi="Franklin Gothic Medium"/>
          <w:sz w:val="21"/>
          <w:szCs w:val="21"/>
        </w:rPr>
        <w:t xml:space="preserve"> Pracodawcy samorządowi muszą prawidłowo stosować przepisy dotyczące nawiązywania stosunku pracy, kształtowania warunków zatrudnienia, czasu pracy, wynagradzania czy rozwiązywania umów, a jednocześnie uwzględniać specyfikę stanowisk urzędniczych oraz pracowników niepedagogicznych.</w:t>
      </w:r>
    </w:p>
    <w:p w14:paraId="13294654" w14:textId="77777777" w:rsidR="00905533" w:rsidRPr="00905533" w:rsidRDefault="00905533" w:rsidP="00905533">
      <w:pPr>
        <w:ind w:left="1276"/>
        <w:jc w:val="both"/>
        <w:rPr>
          <w:rFonts w:ascii="Franklin Gothic Medium" w:hAnsi="Franklin Gothic Medium"/>
          <w:sz w:val="10"/>
          <w:szCs w:val="10"/>
        </w:rPr>
      </w:pPr>
    </w:p>
    <w:p w14:paraId="0F65BCC6" w14:textId="6E6080F9" w:rsidR="00905533" w:rsidRDefault="00905533" w:rsidP="00905533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Aby wesprzeć Państwa w prawidłowym prowadzeniu spraw kadrowych w tym zakresie, mamy przyjemność zaprosić Państwa na szkolenie, na którym omówimy najważniejsz</w:t>
      </w:r>
      <w:r>
        <w:rPr>
          <w:rFonts w:ascii="Franklin Gothic Medium" w:hAnsi="Franklin Gothic Medium"/>
          <w:sz w:val="21"/>
          <w:szCs w:val="21"/>
        </w:rPr>
        <w:t>e</w:t>
      </w:r>
      <w:r w:rsidRPr="00905533">
        <w:rPr>
          <w:rFonts w:ascii="Franklin Gothic Medium" w:hAnsi="Franklin Gothic Medium"/>
          <w:sz w:val="21"/>
          <w:szCs w:val="21"/>
        </w:rPr>
        <w:t xml:space="preserve"> obowiązki pracodawcy w oświacie </w:t>
      </w:r>
      <w:r w:rsidRPr="00E81071">
        <w:rPr>
          <w:rFonts w:ascii="Franklin Gothic Medium" w:hAnsi="Franklin Gothic Medium"/>
          <w:b/>
          <w:sz w:val="21"/>
          <w:szCs w:val="21"/>
        </w:rPr>
        <w:t xml:space="preserve">– od zatrudnienia pracownika, poprzez organizację jego pracy i wynagrodzenia, aż po ocenę i zakończenie stosunku pracy. </w:t>
      </w:r>
      <w:r w:rsidRPr="00905533">
        <w:rPr>
          <w:rFonts w:ascii="Franklin Gothic Medium" w:hAnsi="Franklin Gothic Medium"/>
          <w:sz w:val="21"/>
          <w:szCs w:val="21"/>
        </w:rPr>
        <w:t xml:space="preserve">Podczas spotkania omówimy aktualne przepisy, w tym zmiany dotyczące ustalania stażu pracy od 1 stycznia 2026 r., zajmiemy się najczęstszymi problemami pojawiającymi się w jednostkach oświatowych oraz przedstawimy prawidłowe procedury kadrowe. </w:t>
      </w:r>
    </w:p>
    <w:p w14:paraId="10302F48" w14:textId="77777777" w:rsidR="00905533" w:rsidRPr="00905533" w:rsidRDefault="00905533" w:rsidP="00905533">
      <w:pPr>
        <w:ind w:left="1276"/>
        <w:jc w:val="both"/>
        <w:rPr>
          <w:rFonts w:ascii="Franklin Gothic Medium" w:hAnsi="Franklin Gothic Medium"/>
          <w:sz w:val="10"/>
          <w:szCs w:val="10"/>
        </w:rPr>
      </w:pPr>
    </w:p>
    <w:p w14:paraId="06163012" w14:textId="1BAC4143" w:rsidR="00BA2AB0" w:rsidRPr="0034029F" w:rsidRDefault="00905533" w:rsidP="00905533">
      <w:pPr>
        <w:ind w:left="1276"/>
        <w:jc w:val="both"/>
        <w:rPr>
          <w:rFonts w:ascii="Franklin Gothic Book" w:hAnsi="Franklin Gothic Book"/>
          <w:sz w:val="8"/>
          <w:szCs w:val="8"/>
        </w:rPr>
      </w:pPr>
      <w:r w:rsidRPr="00905533">
        <w:rPr>
          <w:rFonts w:ascii="Franklin Gothic Medium" w:hAnsi="Franklin Gothic Medium"/>
          <w:sz w:val="21"/>
          <w:szCs w:val="21"/>
        </w:rPr>
        <w:t xml:space="preserve">Uczestnicy otrzymają obszerny zestaw materiałów, zawierających także </w:t>
      </w:r>
      <w:r w:rsidRPr="00905533">
        <w:rPr>
          <w:rFonts w:ascii="Franklin Gothic Medium" w:hAnsi="Franklin Gothic Medium"/>
          <w:b/>
          <w:sz w:val="21"/>
          <w:szCs w:val="21"/>
        </w:rPr>
        <w:t xml:space="preserve">wzorcowe dokumenty, procedury i regulaminy </w:t>
      </w:r>
      <w:r w:rsidRPr="00905533">
        <w:rPr>
          <w:rFonts w:ascii="Franklin Gothic Medium" w:hAnsi="Franklin Gothic Medium"/>
          <w:sz w:val="21"/>
          <w:szCs w:val="21"/>
        </w:rPr>
        <w:t>do wykorzystania w codziennej pracy oraz</w:t>
      </w:r>
      <w:r>
        <w:rPr>
          <w:rFonts w:ascii="Franklin Gothic Medium" w:hAnsi="Franklin Gothic Medium"/>
          <w:b/>
          <w:sz w:val="21"/>
          <w:szCs w:val="21"/>
        </w:rPr>
        <w:t xml:space="preserve"> obejmujące typowo szkolne przykłady.</w:t>
      </w:r>
    </w:p>
    <w:p w14:paraId="72E6A6F8" w14:textId="77777777" w:rsidR="00905533" w:rsidRDefault="00905533" w:rsidP="00BA2AB0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</w:p>
    <w:p w14:paraId="1C3EDF4F" w14:textId="0EEE9C16" w:rsidR="00BA2AB0" w:rsidRPr="0034029F" w:rsidRDefault="00BA2AB0" w:rsidP="00BA2AB0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34029F">
        <w:rPr>
          <w:rFonts w:ascii="Franklin Gothic Book" w:hAnsi="Franklin Gothic Book"/>
          <w:b/>
          <w:sz w:val="21"/>
          <w:szCs w:val="21"/>
        </w:rPr>
        <w:t xml:space="preserve">Szkolenie odbędzie </w:t>
      </w:r>
      <w:r w:rsidR="00D9050A" w:rsidRPr="0034029F">
        <w:rPr>
          <w:rFonts w:ascii="Franklin Gothic Book" w:hAnsi="Franklin Gothic Book"/>
          <w:b/>
          <w:sz w:val="21"/>
          <w:szCs w:val="21"/>
        </w:rPr>
        <w:t>się</w:t>
      </w:r>
      <w:r w:rsidR="007711F4" w:rsidRPr="0034029F">
        <w:rPr>
          <w:rFonts w:ascii="Franklin Gothic Book" w:hAnsi="Franklin Gothic Book"/>
          <w:b/>
          <w:sz w:val="21"/>
          <w:szCs w:val="21"/>
        </w:rPr>
        <w:t xml:space="preserve"> w formie webinarium</w:t>
      </w:r>
      <w:r w:rsidR="00D9050A" w:rsidRPr="0034029F">
        <w:rPr>
          <w:rFonts w:ascii="Franklin Gothic Book" w:hAnsi="Franklin Gothic Book"/>
          <w:b/>
          <w:sz w:val="21"/>
          <w:szCs w:val="21"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8DD62D3" w14:textId="15A07407" w:rsidR="007D1751" w:rsidRPr="0003646A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733EAC"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90553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28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90553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kwietnia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, </w:t>
      </w:r>
      <w:r w:rsidR="0090553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29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ma</w:t>
      </w:r>
      <w:r w:rsidR="0090553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ja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202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6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r.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90553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br/>
      </w:r>
      <w:r w:rsidR="008178A3" w:rsidRP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highlight w:val="yellow"/>
        </w:rPr>
        <w:t>(do wyboru)</w:t>
      </w:r>
    </w:p>
    <w:p w14:paraId="461F2C61" w14:textId="67327603" w:rsidR="006E0FDD" w:rsidRPr="0034029F" w:rsidRDefault="001A6E10" w:rsidP="0034029F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2" w:name="_Hlk60753146"/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9055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50</w:t>
      </w:r>
    </w:p>
    <w:p w14:paraId="07BA1490" w14:textId="478FF4CD" w:rsidR="0034029F" w:rsidRDefault="0034029F" w:rsidP="006E0FDD">
      <w:pPr>
        <w:jc w:val="both"/>
        <w:rPr>
          <w:rFonts w:ascii="Franklin Gothic Medium" w:hAnsi="Franklin Gothic Medium"/>
          <w:sz w:val="10"/>
          <w:szCs w:val="10"/>
        </w:rPr>
      </w:pPr>
    </w:p>
    <w:p w14:paraId="78AF4884" w14:textId="77777777" w:rsidR="00905533" w:rsidRPr="001C16AE" w:rsidRDefault="00905533" w:rsidP="006E0FDD">
      <w:pPr>
        <w:jc w:val="both"/>
        <w:rPr>
          <w:rFonts w:ascii="Franklin Gothic Medium" w:hAnsi="Franklin Gothic Medium"/>
          <w:sz w:val="10"/>
          <w:szCs w:val="10"/>
        </w:rPr>
      </w:pPr>
    </w:p>
    <w:p w14:paraId="4B227441" w14:textId="77777777" w:rsidR="0034029F" w:rsidRPr="007711F4" w:rsidRDefault="0034029F" w:rsidP="0034029F">
      <w:pPr>
        <w:jc w:val="both"/>
        <w:rPr>
          <w:rFonts w:ascii="Franklin Gothic Book" w:hAnsi="Franklin Gothic Book"/>
          <w:sz w:val="8"/>
          <w:szCs w:val="8"/>
        </w:rPr>
      </w:pPr>
    </w:p>
    <w:p w14:paraId="5C758F76" w14:textId="72D30B9B" w:rsidR="0034029F" w:rsidRPr="0034029F" w:rsidRDefault="0034029F" w:rsidP="0034029F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 xml:space="preserve"> SZKOLENI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E POZWOLI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787EF108" w14:textId="77777777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uporządkować i uzupełnić wiedzę z zakresu zatrudniania pracowników samorządowych w jednostkach oświatowych,</w:t>
      </w:r>
    </w:p>
    <w:p w14:paraId="38F1B924" w14:textId="77777777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poznać aktualne przepisy prawa pracy oraz regulacje szczególne dotyczące pracowników samorządowych,</w:t>
      </w:r>
    </w:p>
    <w:p w14:paraId="2C587006" w14:textId="33CB2369" w:rsid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prawidłowo przygotowywać i stosować dokumentację kadrową związaną z nawiązywaniem, zmianą oraz rozwiązaniem stosunku pracy,</w:t>
      </w:r>
    </w:p>
    <w:p w14:paraId="74258A5B" w14:textId="77777777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właściwie stosować przepisy dotyczące czasu pracy oraz wynagradzania pracowników niepedagogicznych,</w:t>
      </w:r>
    </w:p>
    <w:p w14:paraId="5F39C123" w14:textId="77777777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zrozumieć zasady przyznawania dodatków, nagród jubileuszowych oraz dodatkowego wynagrodzenia rocznego,</w:t>
      </w:r>
    </w:p>
    <w:p w14:paraId="131A5514" w14:textId="0BAF257F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prawidłowo przeprowadzać procedurę okresowej oceny pracowników samorządowych,</w:t>
      </w:r>
    </w:p>
    <w:p w14:paraId="57CE56C4" w14:textId="77777777" w:rsidR="00905533" w:rsidRPr="00905533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zapoznać się z praktycznymi wzorami dokumentów wykorzystywanych w pracy działów kadr,</w:t>
      </w:r>
    </w:p>
    <w:p w14:paraId="3FC6DD3E" w14:textId="512F8E70" w:rsidR="0034029F" w:rsidRDefault="00905533" w:rsidP="00905533">
      <w:pPr>
        <w:pStyle w:val="Akapitzlist"/>
        <w:numPr>
          <w:ilvl w:val="0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>zwiększyć bezpieczeństwo prawne pracodawcy poprzez właściwe stosowanie przepisów w praktyce kadrowej</w:t>
      </w:r>
      <w:r w:rsidR="0034029F" w:rsidRPr="0034029F">
        <w:rPr>
          <w:rFonts w:ascii="Franklin Gothic Medium" w:hAnsi="Franklin Gothic Medium"/>
          <w:b/>
          <w:sz w:val="21"/>
          <w:szCs w:val="21"/>
        </w:rPr>
        <w:t>.</w:t>
      </w:r>
    </w:p>
    <w:p w14:paraId="2878396D" w14:textId="77777777" w:rsidR="00905533" w:rsidRPr="001C16AE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4029F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04B12C0" w14:textId="51AB7A64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1. Zatrudnianie </w:t>
      </w:r>
    </w:p>
    <w:p w14:paraId="4B1B13B6" w14:textId="55CB1E3B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>
        <w:rPr>
          <w:rFonts w:ascii="Franklin Gothic Medium" w:hAnsi="Franklin Gothic Medium"/>
          <w:sz w:val="21"/>
          <w:szCs w:val="21"/>
        </w:rPr>
        <w:t>ź</w:t>
      </w:r>
      <w:r w:rsidRPr="00905533">
        <w:rPr>
          <w:rFonts w:ascii="Franklin Gothic Medium" w:hAnsi="Franklin Gothic Medium"/>
          <w:sz w:val="21"/>
          <w:szCs w:val="21"/>
        </w:rPr>
        <w:t xml:space="preserve">ródła pracowniczego prawa pracy </w:t>
      </w:r>
    </w:p>
    <w:p w14:paraId="68CFFD4A" w14:textId="5EAB40EB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>
        <w:rPr>
          <w:rFonts w:ascii="Franklin Gothic Medium" w:hAnsi="Franklin Gothic Medium"/>
          <w:sz w:val="21"/>
          <w:szCs w:val="21"/>
        </w:rPr>
        <w:t>r</w:t>
      </w:r>
      <w:r w:rsidRPr="00905533">
        <w:rPr>
          <w:rFonts w:ascii="Franklin Gothic Medium" w:hAnsi="Franklin Gothic Medium"/>
          <w:sz w:val="21"/>
          <w:szCs w:val="21"/>
        </w:rPr>
        <w:t>odzaje umów z pracownikiem samorządowym, treść umowy, odrębności na stanowiskach urzędniczych</w:t>
      </w:r>
    </w:p>
    <w:p w14:paraId="0E34E75D" w14:textId="22DCFE3D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>
        <w:rPr>
          <w:rFonts w:ascii="Franklin Gothic Medium" w:hAnsi="Franklin Gothic Medium"/>
          <w:sz w:val="21"/>
          <w:szCs w:val="21"/>
        </w:rPr>
        <w:t>u</w:t>
      </w:r>
      <w:r w:rsidRPr="00905533">
        <w:rPr>
          <w:rFonts w:ascii="Franklin Gothic Medium" w:hAnsi="Franklin Gothic Medium"/>
          <w:sz w:val="21"/>
          <w:szCs w:val="21"/>
        </w:rPr>
        <w:t>mowa z pracownikiem na podstawie art. 15 Prawa oświatowego</w:t>
      </w:r>
    </w:p>
    <w:p w14:paraId="1E9C8858" w14:textId="3913475F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>
        <w:rPr>
          <w:rFonts w:ascii="Franklin Gothic Medium" w:hAnsi="Franklin Gothic Medium"/>
          <w:sz w:val="21"/>
          <w:szCs w:val="21"/>
        </w:rPr>
        <w:t>w</w:t>
      </w:r>
      <w:r w:rsidRPr="00905533">
        <w:rPr>
          <w:rFonts w:ascii="Franklin Gothic Medium" w:hAnsi="Franklin Gothic Medium"/>
          <w:sz w:val="21"/>
          <w:szCs w:val="21"/>
        </w:rPr>
        <w:t>arunki zatrudnienia pracownika, weryfikacja w rejestrach</w:t>
      </w:r>
    </w:p>
    <w:p w14:paraId="76275C3A" w14:textId="7B39689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sz w:val="21"/>
          <w:szCs w:val="21"/>
        </w:rPr>
        <w:t>i</w:t>
      </w:r>
      <w:r w:rsidRPr="00905533">
        <w:rPr>
          <w:rFonts w:ascii="Franklin Gothic Medium" w:hAnsi="Franklin Gothic Medium"/>
          <w:sz w:val="21"/>
          <w:szCs w:val="21"/>
        </w:rPr>
        <w:t xml:space="preserve">nformacja o warunkach zatrudnienia - </w:t>
      </w:r>
      <w:r w:rsidRPr="00905533">
        <w:rPr>
          <w:rFonts w:ascii="Franklin Gothic Medium" w:hAnsi="Franklin Gothic Medium"/>
          <w:color w:val="FF0000"/>
          <w:sz w:val="21"/>
          <w:szCs w:val="21"/>
        </w:rPr>
        <w:t>WZORY</w:t>
      </w:r>
    </w:p>
    <w:p w14:paraId="58FA908F" w14:textId="77777777" w:rsid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5F0A091E" w14:textId="273FE32A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2. Zmiana warunków zatrudniania - </w:t>
      </w:r>
      <w:r w:rsidRPr="00905533">
        <w:rPr>
          <w:rFonts w:ascii="Franklin Gothic Medium" w:hAnsi="Franklin Gothic Medium"/>
          <w:b/>
          <w:color w:val="FF0000"/>
          <w:sz w:val="21"/>
          <w:szCs w:val="21"/>
        </w:rPr>
        <w:t>WZORY</w:t>
      </w:r>
    </w:p>
    <w:p w14:paraId="1F0C9B0B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porozumienie stron</w:t>
      </w:r>
    </w:p>
    <w:p w14:paraId="41A4B1FD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wypowiedzenie zmieniające</w:t>
      </w:r>
    </w:p>
    <w:p w14:paraId="664D0B34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awans wewnętrzny</w:t>
      </w:r>
    </w:p>
    <w:p w14:paraId="34B3B0FE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przeniesienie służbowe</w:t>
      </w:r>
    </w:p>
    <w:p w14:paraId="6C99D7B6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lastRenderedPageBreak/>
        <w:t>zmiana stanowiska</w:t>
      </w:r>
    </w:p>
    <w:p w14:paraId="5522DE57" w14:textId="77777777" w:rsid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64F56058" w14:textId="1F8890AC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3. Czas pracy pracowników samorządowych </w:t>
      </w:r>
    </w:p>
    <w:p w14:paraId="049A3F49" w14:textId="77777777" w:rsid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347DFA4B" w14:textId="35B890DD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4. Wynagradzanie </w:t>
      </w:r>
    </w:p>
    <w:p w14:paraId="5FF7DF6B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 xml:space="preserve">regulamin wynagradzania pracowników niepedagogicznych – </w:t>
      </w:r>
      <w:r w:rsidRPr="00905533">
        <w:rPr>
          <w:rFonts w:ascii="Franklin Gothic Medium" w:hAnsi="Franklin Gothic Medium"/>
          <w:b/>
          <w:color w:val="FF0000"/>
          <w:sz w:val="21"/>
          <w:szCs w:val="21"/>
        </w:rPr>
        <w:t>WZÓR</w:t>
      </w:r>
    </w:p>
    <w:p w14:paraId="4342F359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wynagrodzenie zasadnicze</w:t>
      </w:r>
    </w:p>
    <w:p w14:paraId="7A7E7140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składniki wynagrodzenia (w tym dodatki, specjalny, funkcyjny)</w:t>
      </w:r>
    </w:p>
    <w:p w14:paraId="5FCB8EDF" w14:textId="646E733F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dodatek za wysługę lat, nagroda jubileuszowa – zasady ustalania stażu pracy po zmianach od 1 stycznia 2026 r.</w:t>
      </w:r>
    </w:p>
    <w:p w14:paraId="1F34ED23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dodatkowe wynagrodzenie roczne (trzynastka)</w:t>
      </w:r>
    </w:p>
    <w:p w14:paraId="4C7A0F50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inne świadczenia</w:t>
      </w:r>
    </w:p>
    <w:p w14:paraId="75A1FEE6" w14:textId="77777777" w:rsid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01AA415D" w14:textId="2C7A948F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5. Ocena okresowa pracowników samorządowych - </w:t>
      </w:r>
      <w:r w:rsidRPr="00905533">
        <w:rPr>
          <w:rFonts w:ascii="Franklin Gothic Medium" w:hAnsi="Franklin Gothic Medium"/>
          <w:b/>
          <w:color w:val="FF0000"/>
          <w:sz w:val="21"/>
          <w:szCs w:val="21"/>
        </w:rPr>
        <w:t>WZORY</w:t>
      </w:r>
    </w:p>
    <w:p w14:paraId="7B9A4354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obowiązek okresowej oceny</w:t>
      </w:r>
    </w:p>
    <w:p w14:paraId="6815F6B5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kryteria oceny</w:t>
      </w:r>
    </w:p>
    <w:p w14:paraId="2DA6799D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procedura odwoławcza</w:t>
      </w:r>
    </w:p>
    <w:p w14:paraId="7B2ACB6E" w14:textId="77777777" w:rsid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6694392D" w14:textId="62BCAC4C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b/>
          <w:sz w:val="21"/>
          <w:szCs w:val="21"/>
        </w:rPr>
      </w:pPr>
      <w:r w:rsidRPr="00905533">
        <w:rPr>
          <w:rFonts w:ascii="Franklin Gothic Medium" w:hAnsi="Franklin Gothic Medium"/>
          <w:b/>
          <w:sz w:val="21"/>
          <w:szCs w:val="21"/>
        </w:rPr>
        <w:t xml:space="preserve">6. Rozwiązanie stosunku pracy - </w:t>
      </w:r>
      <w:r w:rsidRPr="00905533">
        <w:rPr>
          <w:rFonts w:ascii="Franklin Gothic Medium" w:hAnsi="Franklin Gothic Medium"/>
          <w:b/>
          <w:color w:val="FF0000"/>
          <w:sz w:val="21"/>
          <w:szCs w:val="21"/>
        </w:rPr>
        <w:t>WZORY</w:t>
      </w:r>
    </w:p>
    <w:p w14:paraId="5F625594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z przyczyn dotyczących pracownika (wypowiedzenie, bez wypowiedzenia)</w:t>
      </w:r>
    </w:p>
    <w:p w14:paraId="5A79EDA0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z przyczyn dotyczących pracodawcy</w:t>
      </w:r>
    </w:p>
    <w:p w14:paraId="129DEB52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 xml:space="preserve">rozwiązanie umów terminowych </w:t>
      </w:r>
    </w:p>
    <w:p w14:paraId="61BE03FA" w14:textId="77777777" w:rsidR="00905533" w:rsidRPr="00905533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>rodzaje ochrony przed zwolnieniem – wiek emerytalny, ciąża, urlop macierzyński, rodzicielski, ochrona związkowa, itp.</w:t>
      </w:r>
    </w:p>
    <w:p w14:paraId="54A144B2" w14:textId="7C48249B" w:rsidR="00464DDC" w:rsidRDefault="00905533" w:rsidP="00905533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1"/>
          <w:szCs w:val="21"/>
        </w:rPr>
      </w:pPr>
      <w:r w:rsidRPr="00905533">
        <w:rPr>
          <w:rFonts w:ascii="Franklin Gothic Medium" w:hAnsi="Franklin Gothic Medium"/>
          <w:sz w:val="21"/>
          <w:szCs w:val="21"/>
        </w:rPr>
        <w:t xml:space="preserve">konsekwencje finansowe rozwiązania umowy – </w:t>
      </w:r>
      <w:proofErr w:type="gramStart"/>
      <w:r w:rsidRPr="00905533">
        <w:rPr>
          <w:rFonts w:ascii="Franklin Gothic Medium" w:hAnsi="Franklin Gothic Medium"/>
          <w:sz w:val="21"/>
          <w:szCs w:val="21"/>
        </w:rPr>
        <w:t>odprawy,  ekwiwalent</w:t>
      </w:r>
      <w:proofErr w:type="gramEnd"/>
      <w:r w:rsidRPr="00905533">
        <w:rPr>
          <w:rFonts w:ascii="Franklin Gothic Medium" w:hAnsi="Franklin Gothic Medium"/>
          <w:sz w:val="21"/>
          <w:szCs w:val="21"/>
        </w:rPr>
        <w:t xml:space="preserve"> urlopowy.</w:t>
      </w:r>
    </w:p>
    <w:p w14:paraId="76B13DA6" w14:textId="77777777" w:rsidR="00905533" w:rsidRPr="00905533" w:rsidRDefault="00905533" w:rsidP="00905533">
      <w:pPr>
        <w:pStyle w:val="Akapitzlist"/>
        <w:spacing w:line="276" w:lineRule="auto"/>
        <w:ind w:left="1778"/>
        <w:rPr>
          <w:rFonts w:ascii="Franklin Gothic Medium" w:hAnsi="Franklin Gothic Medium"/>
          <w:sz w:val="21"/>
          <w:szCs w:val="21"/>
        </w:rPr>
      </w:pPr>
    </w:p>
    <w:p w14:paraId="49D54D89" w14:textId="77777777" w:rsidR="00BA2AB0" w:rsidRPr="006F0011" w:rsidRDefault="00D9050A" w:rsidP="007711F4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170C6EB1" w14:textId="77777777" w:rsidR="006F0011" w:rsidRDefault="006F0011" w:rsidP="007711F4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587B80F" w14:textId="7227FF1B" w:rsidR="00BA2AB0" w:rsidRPr="001C16AE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1C16AE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1C16AE">
        <w:rPr>
          <w:rFonts w:ascii="Franklin Gothic Book" w:hAnsi="Franklin Gothic Book"/>
          <w:sz w:val="20"/>
          <w:szCs w:val="20"/>
        </w:rPr>
        <w:t xml:space="preserve">     </w:t>
      </w:r>
    </w:p>
    <w:p w14:paraId="62ACD6FD" w14:textId="77777777" w:rsidR="005822EE" w:rsidRPr="001C16AE" w:rsidRDefault="005822EE" w:rsidP="007711F4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1F0BBE3" w14:textId="77777777" w:rsidR="00BF5572" w:rsidRPr="001C16AE" w:rsidRDefault="00BF5572" w:rsidP="007711F4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4"/>
          <w:szCs w:val="4"/>
          <w:u w:val="single"/>
        </w:rPr>
      </w:pPr>
    </w:p>
    <w:p w14:paraId="5DCB6F88" w14:textId="13BF69D0" w:rsidR="006E0FDD" w:rsidRPr="001C16AE" w:rsidRDefault="005822EE" w:rsidP="00B64D2A">
      <w:pPr>
        <w:ind w:left="1418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="003503BF"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 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 xml:space="preserve">– prawnik, specjalista z zakresu prawa oświatowego, prawa pracy, ochrony danych osobowych, prawa autorskiego, redaktor 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serwisu „Oświatowo.pl”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>, autor artykułów, książek i publikacji elektronicznych skierowanych do oświaty</w:t>
      </w:r>
      <w:r w:rsidR="00F92805">
        <w:rPr>
          <w:rFonts w:ascii="Franklin Gothic Book" w:eastAsia="Arial Unicode MS" w:hAnsi="Franklin Gothic Book" w:cs="Microsoft Sans Serif"/>
          <w:sz w:val="20"/>
          <w:szCs w:val="20"/>
        </w:rPr>
        <w:t>, znany i lubiany wykładowca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.</w:t>
      </w:r>
    </w:p>
    <w:bookmarkEnd w:id="2"/>
    <w:p w14:paraId="436C725A" w14:textId="77777777" w:rsidR="000A67A1" w:rsidRPr="007711F4" w:rsidRDefault="000A67A1" w:rsidP="007711F4">
      <w:pPr>
        <w:ind w:left="1418"/>
        <w:jc w:val="both"/>
        <w:rPr>
          <w:rFonts w:ascii="Franklin Gothic Book" w:hAnsi="Franklin Gothic Book" w:cs="Calibri"/>
          <w:color w:val="000000"/>
          <w:sz w:val="21"/>
          <w:szCs w:val="21"/>
        </w:rPr>
      </w:pPr>
    </w:p>
    <w:p w14:paraId="326BCAE0" w14:textId="77777777" w:rsidR="00232972" w:rsidRPr="007711F4" w:rsidRDefault="00174F79" w:rsidP="0087166A">
      <w:pPr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7711F4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7711F4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  <w:r w:rsidR="007711F4">
        <w:rPr>
          <w:rFonts w:ascii="Franklin Gothic Medium" w:hAnsi="Franklin Gothic Medium"/>
          <w:b/>
          <w:i/>
          <w:sz w:val="19"/>
          <w:szCs w:val="19"/>
        </w:rPr>
        <w:t xml:space="preserve"> 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85 679 31 81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proofErr w:type="spellStart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lub</w:t>
      </w:r>
      <w:proofErr w:type="spellEnd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tel: </w:t>
      </w:r>
      <w:r w:rsidR="00200E71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7711F4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e-mai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 :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hyperlink r:id="rId9" w:history="1">
        <w:r w:rsidR="0059557D" w:rsidRPr="007711F4">
          <w:rPr>
            <w:rStyle w:val="Hipercze"/>
            <w:rFonts w:ascii="Franklin Gothic Medium" w:hAnsi="Franklin Gothic Medium"/>
            <w:i/>
            <w:sz w:val="19"/>
            <w:szCs w:val="19"/>
            <w:lang w:val="fr-FR"/>
          </w:rPr>
          <w:t>biuro@ecrkbialystok.com.pl</w:t>
        </w:r>
      </w:hyperlink>
      <w:r w:rsidRPr="007711F4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3A48381D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ECB7E9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931B2A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A042205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9C3EC9F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09C10D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469CA9C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3F0E766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4FCF9C0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1EDF5DE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E33FEF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2EB0E51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C6C6297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3FAA48B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6B097FD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719B4B7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F0DDC7C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EE882E8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8A48010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C98B387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6E6DBF3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518271C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561E7C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A32B451" w14:textId="77777777" w:rsidR="00905533" w:rsidRDefault="00905533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51A9656" w14:textId="62DC5842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F5D9596" w14:textId="3C6BE28E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w dniu </w:t>
      </w:r>
      <w:r w:rsidR="0090553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28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90553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kwietnia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8178A3" w:rsidRP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lub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90553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29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ma</w:t>
      </w:r>
      <w:r w:rsidR="0090553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ja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202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6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r. </w:t>
      </w:r>
      <w:r w:rsidR="0090553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br/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1C16A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2D5B87BD" w14:textId="471C4BA1" w:rsidR="008178A3" w:rsidRDefault="008178A3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(prosimy podkreślić wybrany termin)</w:t>
      </w:r>
    </w:p>
    <w:p w14:paraId="4440A97B" w14:textId="297D066A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905533">
        <w:rPr>
          <w:rFonts w:ascii="Franklin Gothic Medium" w:hAnsi="Franklin Gothic Medium" w:cs="Courier New"/>
          <w:color w:val="000000"/>
          <w:sz w:val="20"/>
          <w:szCs w:val="22"/>
        </w:rPr>
        <w:t>40</w:t>
      </w:r>
      <w:r w:rsidR="001C16AE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6C3F9CF2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905533">
        <w:rPr>
          <w:rFonts w:ascii="Franklin Gothic Medium" w:hAnsi="Franklin Gothic Medium" w:cs="Arial"/>
          <w:b/>
          <w:i/>
          <w:sz w:val="20"/>
          <w:szCs w:val="20"/>
        </w:rPr>
        <w:t>Pracownicy niepedagogiczni</w:t>
      </w:r>
      <w:r w:rsidR="008178A3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21A856" w14:textId="77777777" w:rsidR="00C90DBC" w:rsidRDefault="00C90DBC" w:rsidP="00BD5560">
      <w:r>
        <w:separator/>
      </w:r>
    </w:p>
  </w:endnote>
  <w:endnote w:type="continuationSeparator" w:id="0">
    <w:p w14:paraId="64BE5EDC" w14:textId="77777777" w:rsidR="00C90DBC" w:rsidRDefault="00C90DBC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6671D" w14:textId="77777777" w:rsidR="00C90DBC" w:rsidRDefault="00C90DBC" w:rsidP="00BD5560">
      <w:r>
        <w:separator/>
      </w:r>
    </w:p>
  </w:footnote>
  <w:footnote w:type="continuationSeparator" w:id="0">
    <w:p w14:paraId="3368C014" w14:textId="77777777" w:rsidR="00C90DBC" w:rsidRDefault="00C90DBC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B611097"/>
    <w:multiLevelType w:val="hybridMultilevel"/>
    <w:tmpl w:val="410CE226"/>
    <w:lvl w:ilvl="0" w:tplc="0415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8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2E9E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16A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029F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5B73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C1E"/>
    <w:rsid w:val="00814D6F"/>
    <w:rsid w:val="00815F40"/>
    <w:rsid w:val="008178A3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0B0A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5533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983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8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0DBC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185C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071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2A08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57E92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2805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C7BA2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7B534-5036-084A-B0B5-5CF5CD04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1090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5</cp:revision>
  <cp:lastPrinted>2019-07-10T16:40:00Z</cp:lastPrinted>
  <dcterms:created xsi:type="dcterms:W3CDTF">2026-03-12T18:35:00Z</dcterms:created>
  <dcterms:modified xsi:type="dcterms:W3CDTF">2026-03-12T18:57:00Z</dcterms:modified>
</cp:coreProperties>
</file>